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BB83E" w14:textId="77777777" w:rsidR="00CD5086" w:rsidRDefault="00CD5086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71F5E27E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50941D76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3F343D9B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03C008AC" w14:textId="77777777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6025D123" w14:textId="660CED74" w:rsidR="00C9131B" w:rsidRDefault="00C9131B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Este organismo operador no cuenta con un Directorio de Licitantes, Proveedores y Contratistas sancionados con el impedimento para presentar propuestas o celebrar contratos</w:t>
      </w:r>
    </w:p>
    <w:p w14:paraId="56673A0F" w14:textId="77777777" w:rsidR="00AE127D" w:rsidRDefault="00AE127D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p w14:paraId="6AAD7E8E" w14:textId="77777777" w:rsidR="00AE127D" w:rsidRDefault="00AE127D" w:rsidP="00AE127D">
      <w:pPr>
        <w:spacing w:line="276" w:lineRule="auto"/>
        <w:jc w:val="both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Y para referencia se proporciona el siguiente padrón del gobierno del estado:</w:t>
      </w:r>
    </w:p>
    <w:p w14:paraId="1CDD10A4" w14:textId="77777777" w:rsidR="00AE127D" w:rsidRDefault="00AE127D" w:rsidP="00AE127D">
      <w:pPr>
        <w:spacing w:line="276" w:lineRule="auto"/>
        <w:jc w:val="both"/>
        <w:rPr>
          <w:rFonts w:ascii="Arial" w:hAnsi="Arial" w:cs="Arial"/>
          <w:b/>
          <w:lang w:val="es-ES"/>
        </w:rPr>
      </w:pPr>
      <w:hyperlink r:id="rId10" w:history="1">
        <w:r w:rsidRPr="00833C6B">
          <w:rPr>
            <w:rStyle w:val="Hipervnculo"/>
            <w:rFonts w:ascii="Arial" w:hAnsi="Arial" w:cs="Arial"/>
            <w:b/>
            <w:lang w:val="es-ES"/>
          </w:rPr>
          <w:t>https://finanzas.guanajuato.gob.mx/mapa.php?id=45</w:t>
        </w:r>
      </w:hyperlink>
    </w:p>
    <w:p w14:paraId="01BDD553" w14:textId="77777777" w:rsidR="00AE127D" w:rsidRDefault="00AE127D" w:rsidP="006C6A55">
      <w:pPr>
        <w:spacing w:line="276" w:lineRule="auto"/>
        <w:jc w:val="both"/>
        <w:rPr>
          <w:rFonts w:ascii="Arial" w:hAnsi="Arial" w:cs="Arial"/>
          <w:b/>
          <w:lang w:val="es-ES"/>
        </w:rPr>
      </w:pPr>
    </w:p>
    <w:sectPr w:rsidR="00AE127D" w:rsidSect="00BA50BC">
      <w:headerReference w:type="even" r:id="rId11"/>
      <w:headerReference w:type="default" r:id="rId12"/>
      <w:headerReference w:type="first" r:id="rId13"/>
      <w:type w:val="nextColumn"/>
      <w:pgSz w:w="11906" w:h="16838" w:code="9"/>
      <w:pgMar w:top="2268" w:right="851" w:bottom="1560" w:left="851" w:header="56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57D2D7" w14:textId="77777777" w:rsidR="000D4546" w:rsidRDefault="000D4546" w:rsidP="002E1D94">
      <w:r>
        <w:separator/>
      </w:r>
    </w:p>
  </w:endnote>
  <w:endnote w:type="continuationSeparator" w:id="0">
    <w:p w14:paraId="1C1C98C4" w14:textId="77777777" w:rsidR="000D4546" w:rsidRDefault="000D4546" w:rsidP="002E1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F3FA51" w14:textId="77777777" w:rsidR="000D4546" w:rsidRDefault="000D4546" w:rsidP="002E1D94">
      <w:r>
        <w:separator/>
      </w:r>
    </w:p>
  </w:footnote>
  <w:footnote w:type="continuationSeparator" w:id="0">
    <w:p w14:paraId="37AF42D3" w14:textId="77777777" w:rsidR="000D4546" w:rsidRDefault="000D4546" w:rsidP="002E1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8485F" w14:textId="6033ED16" w:rsidR="000A46DB" w:rsidRPr="00DC1D8C" w:rsidRDefault="00000000" w:rsidP="000A46DB">
    <w:pPr>
      <w:jc w:val="right"/>
      <w:rPr>
        <w:rFonts w:ascii="Arial" w:hAnsi="Arial" w:cs="Arial"/>
        <w:b/>
      </w:rPr>
    </w:pPr>
    <w:r>
      <w:rPr>
        <w:noProof/>
      </w:rPr>
      <w:pict w14:anchorId="1B72F61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alt="" style="position:absolute;left:0;text-align:left;margin-left:-63pt;margin-top:-189pt;width:637.75pt;height:855pt;z-index:-251648000;mso-wrap-edited:f;mso-width-percent:0;mso-position-horizontal-relative:margin;mso-position-vertical-relative:margin;mso-width-percent:0" o:allowincell="f">
          <v:imagedata r:id="rId1" o:title="Recurso 2"/>
          <w10:wrap anchorx="margin" anchory="margin"/>
        </v:shape>
      </w:pict>
    </w:r>
    <w:r w:rsidR="000A46DB">
      <w:rPr>
        <w:rFonts w:ascii="Arial" w:hAnsi="Arial" w:cs="Arial"/>
        <w:b/>
      </w:rPr>
      <w:t>Memorando No. DAF-</w:t>
    </w:r>
    <w:proofErr w:type="spellStart"/>
    <w:r w:rsidR="000A46DB">
      <w:rPr>
        <w:rFonts w:ascii="Arial" w:hAnsi="Arial" w:cs="Arial"/>
        <w:b/>
      </w:rPr>
      <w:t>RMySG</w:t>
    </w:r>
    <w:proofErr w:type="spellEnd"/>
    <w:r w:rsidR="000A46DB">
      <w:rPr>
        <w:rFonts w:ascii="Arial" w:hAnsi="Arial" w:cs="Arial"/>
        <w:b/>
      </w:rPr>
      <w:t>-/22</w:t>
    </w:r>
  </w:p>
  <w:p w14:paraId="69DD20D4" w14:textId="77777777" w:rsidR="000A46DB" w:rsidRPr="00825D3B" w:rsidRDefault="000A46DB" w:rsidP="000A46DB">
    <w:pPr>
      <w:ind w:left="-567"/>
      <w:jc w:val="right"/>
      <w:rPr>
        <w:rFonts w:ascii="Arial" w:hAnsi="Arial" w:cs="Arial"/>
        <w:lang w:val="es-ES"/>
      </w:rPr>
    </w:pPr>
    <w:r w:rsidRPr="00825D3B">
      <w:rPr>
        <w:rFonts w:ascii="Arial" w:hAnsi="Arial" w:cs="Arial"/>
        <w:lang w:val="es-ES"/>
      </w:rPr>
      <w:t xml:space="preserve">Guanajuato, </w:t>
    </w:r>
    <w:proofErr w:type="spellStart"/>
    <w:r w:rsidRPr="00825D3B">
      <w:rPr>
        <w:rFonts w:ascii="Arial" w:hAnsi="Arial" w:cs="Arial"/>
        <w:lang w:val="es-ES"/>
      </w:rPr>
      <w:t>Gto</w:t>
    </w:r>
    <w:proofErr w:type="spellEnd"/>
    <w:r w:rsidRPr="00825D3B">
      <w:rPr>
        <w:rFonts w:ascii="Arial" w:hAnsi="Arial" w:cs="Arial"/>
        <w:lang w:val="es-ES"/>
      </w:rPr>
      <w:t xml:space="preserve">., a </w:t>
    </w:r>
    <w:r>
      <w:rPr>
        <w:rFonts w:ascii="Arial" w:hAnsi="Arial" w:cs="Arial"/>
        <w:lang w:val="es-ES"/>
      </w:rPr>
      <w:t>15</w:t>
    </w:r>
    <w:r w:rsidRPr="00825D3B">
      <w:rPr>
        <w:rFonts w:ascii="Arial" w:hAnsi="Arial" w:cs="Arial"/>
        <w:lang w:val="es-ES"/>
      </w:rPr>
      <w:t xml:space="preserve"> de</w:t>
    </w:r>
    <w:r>
      <w:rPr>
        <w:rFonts w:ascii="Arial" w:hAnsi="Arial" w:cs="Arial"/>
        <w:lang w:val="es-ES"/>
      </w:rPr>
      <w:t xml:space="preserve"> noviembre </w:t>
    </w:r>
    <w:r w:rsidRPr="00825D3B">
      <w:rPr>
        <w:rFonts w:ascii="Arial" w:hAnsi="Arial" w:cs="Arial"/>
        <w:lang w:val="es-ES"/>
      </w:rPr>
      <w:t>de 202</w:t>
    </w:r>
    <w:r>
      <w:rPr>
        <w:rFonts w:ascii="Arial" w:hAnsi="Arial" w:cs="Arial"/>
        <w:lang w:val="es-ES"/>
      </w:rPr>
      <w:t>2.</w:t>
    </w:r>
  </w:p>
  <w:p w14:paraId="63414752" w14:textId="77777777" w:rsidR="000A46DB" w:rsidRDefault="000A46DB" w:rsidP="000A46DB">
    <w:pPr>
      <w:jc w:val="center"/>
      <w:rPr>
        <w:rFonts w:ascii="Arial" w:hAnsi="Arial" w:cs="Arial"/>
      </w:rPr>
    </w:pPr>
  </w:p>
  <w:p w14:paraId="5A59FA9E" w14:textId="77777777" w:rsidR="000A46DB" w:rsidRPr="007158CB" w:rsidRDefault="000A46DB" w:rsidP="000A46DB">
    <w:pPr>
      <w:rPr>
        <w:rFonts w:ascii="Arial" w:hAnsi="Arial" w:cs="Arial"/>
        <w:sz w:val="22"/>
        <w:szCs w:val="22"/>
        <w:lang w:eastAsia="es-MX"/>
      </w:rPr>
    </w:pPr>
    <w:r>
      <w:rPr>
        <w:rFonts w:ascii="Arial" w:hAnsi="Arial" w:cs="Arial"/>
      </w:rPr>
      <w:t xml:space="preserve">     </w:t>
    </w:r>
  </w:p>
  <w:p w14:paraId="48F05378" w14:textId="77777777" w:rsidR="000A46DB" w:rsidRDefault="000A46DB" w:rsidP="000A46DB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          Asunto: Bitácoras de gasolina</w:t>
    </w:r>
    <w:r>
      <w:rPr>
        <w:rFonts w:ascii="Arial" w:hAnsi="Arial" w:cs="Arial"/>
        <w:bCs/>
        <w:lang w:val="es-ES"/>
      </w:rPr>
      <w:t>.</w:t>
    </w:r>
  </w:p>
  <w:p w14:paraId="46BEF4CA" w14:textId="77777777" w:rsidR="000A46DB" w:rsidRDefault="000A46DB" w:rsidP="000A46DB">
    <w:pPr>
      <w:pStyle w:val="Encabezado"/>
    </w:pPr>
  </w:p>
  <w:p w14:paraId="3B9841C5" w14:textId="77777777" w:rsidR="008951E4" w:rsidRDefault="00000000">
    <w:pPr>
      <w:pStyle w:val="Encabezado"/>
    </w:pPr>
    <w:r>
      <w:rPr>
        <w:noProof/>
      </w:rPr>
      <w:pict w14:anchorId="05FA9A28">
        <v:shape id="WordPictureWatermark1198932054" o:spid="_x0000_s1027" type="#_x0000_t75" alt="" style="position:absolute;margin-left:0;margin-top:0;width:637.75pt;height:825.2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Recurso 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863060" w14:textId="556D4159" w:rsidR="007158CB" w:rsidRPr="00DC1D8C" w:rsidRDefault="00000000" w:rsidP="007158CB">
    <w:pPr>
      <w:jc w:val="right"/>
      <w:rPr>
        <w:rFonts w:ascii="Arial" w:hAnsi="Arial" w:cs="Arial"/>
        <w:b/>
      </w:rPr>
    </w:pPr>
    <w:r>
      <w:rPr>
        <w:noProof/>
      </w:rPr>
      <w:pict w14:anchorId="79F896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8932055" o:spid="_x0000_s1026" type="#_x0000_t75" alt="" style="position:absolute;left:0;text-align:left;margin-left:-63pt;margin-top:-189pt;width:637.75pt;height:855pt;z-index:-251650048;mso-wrap-edited:f;mso-width-percent:0;mso-position-horizontal-relative:margin;mso-position-vertical-relative:margin;mso-width-percent:0" o:allowincell="f">
          <v:imagedata r:id="rId1" o:title="Recurso 2"/>
          <w10:wrap anchorx="margin" anchory="margin"/>
        </v:shape>
      </w:pict>
    </w:r>
  </w:p>
  <w:p w14:paraId="0B113689" w14:textId="5E020AF8" w:rsidR="007158CB" w:rsidRPr="007158CB" w:rsidRDefault="007158CB" w:rsidP="004A1DCC">
    <w:pPr>
      <w:jc w:val="center"/>
      <w:rPr>
        <w:rFonts w:ascii="Arial" w:hAnsi="Arial" w:cs="Arial"/>
        <w:sz w:val="22"/>
        <w:szCs w:val="22"/>
        <w:lang w:eastAsia="es-MX"/>
      </w:rPr>
    </w:pPr>
    <w:r>
      <w:rPr>
        <w:rFonts w:ascii="Arial" w:hAnsi="Arial" w:cs="Arial"/>
      </w:rPr>
      <w:t xml:space="preserve">     </w:t>
    </w:r>
  </w:p>
  <w:p w14:paraId="61C39B80" w14:textId="77777777" w:rsidR="008F368F" w:rsidRDefault="008F368F" w:rsidP="004A1DCC">
    <w:pPr>
      <w:jc w:val="right"/>
      <w:rPr>
        <w:rFonts w:ascii="Arial" w:hAnsi="Arial" w:cs="Arial"/>
        <w:lang w:val="es-ES"/>
      </w:rPr>
    </w:pPr>
  </w:p>
  <w:p w14:paraId="11C2EA48" w14:textId="103FB0E3" w:rsidR="004A1DCC" w:rsidRDefault="008F368F" w:rsidP="004A1DCC">
    <w:pPr>
      <w:jc w:val="right"/>
    </w:pPr>
    <w:r>
      <w:rPr>
        <w:rFonts w:ascii="Arial" w:hAnsi="Arial" w:cs="Arial"/>
      </w:rPr>
      <w:t xml:space="preserve">                                                              </w:t>
    </w:r>
    <w:r w:rsidR="007158CB">
      <w:rPr>
        <w:rFonts w:ascii="Arial" w:hAnsi="Arial" w:cs="Arial"/>
      </w:rPr>
      <w:t xml:space="preserve">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33F8B3" w14:textId="2C5A9075" w:rsidR="00222CC1" w:rsidRDefault="00000000" w:rsidP="005C6BF2">
    <w:pPr>
      <w:jc w:val="right"/>
      <w:rPr>
        <w:rFonts w:ascii="Arial" w:hAnsi="Arial" w:cs="Arial"/>
        <w:b/>
      </w:rPr>
    </w:pPr>
    <w:r>
      <w:rPr>
        <w:noProof/>
      </w:rPr>
      <w:pict w14:anchorId="400B3B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alt="" style="position:absolute;left:0;text-align:left;margin-left:-63pt;margin-top:-153.75pt;width:637.75pt;height:855pt;z-index:-251645952;mso-wrap-edited:f;mso-width-percent:0;mso-position-horizontal-relative:margin;mso-position-vertical-relative:margin;mso-width-percent:0" o:allowincell="f">
          <v:imagedata r:id="rId1" o:title="Recurso 2"/>
          <w10:wrap anchorx="margin" anchory="margin"/>
        </v:shape>
      </w:pict>
    </w:r>
  </w:p>
  <w:p w14:paraId="16DBE0FF" w14:textId="77777777" w:rsidR="003F7E61" w:rsidRPr="00DC1D8C" w:rsidRDefault="003F7E61" w:rsidP="003F7E61">
    <w:pPr>
      <w:jc w:val="right"/>
      <w:rPr>
        <w:rFonts w:ascii="Arial" w:hAnsi="Arial" w:cs="Arial"/>
        <w:b/>
      </w:rPr>
    </w:pPr>
  </w:p>
  <w:p w14:paraId="40310BC5" w14:textId="3204BEF2" w:rsidR="005C6BF2" w:rsidRDefault="005C6BF2" w:rsidP="003F7E61">
    <w:pPr>
      <w:ind w:left="-567"/>
      <w:jc w:val="right"/>
      <w:rPr>
        <w:rFonts w:ascii="Arial" w:hAnsi="Arial" w:cs="Arial"/>
      </w:rPr>
    </w:pPr>
    <w:r w:rsidRPr="00825D3B">
      <w:rPr>
        <w:rFonts w:ascii="Arial" w:hAnsi="Arial" w:cs="Arial"/>
        <w:lang w:val="es-ES"/>
      </w:rPr>
      <w:t xml:space="preserve">Guanajuato, </w:t>
    </w:r>
    <w:proofErr w:type="spellStart"/>
    <w:r w:rsidRPr="00825D3B">
      <w:rPr>
        <w:rFonts w:ascii="Arial" w:hAnsi="Arial" w:cs="Arial"/>
        <w:lang w:val="es-ES"/>
      </w:rPr>
      <w:t>Gto</w:t>
    </w:r>
    <w:proofErr w:type="spellEnd"/>
    <w:r w:rsidRPr="00825D3B">
      <w:rPr>
        <w:rFonts w:ascii="Arial" w:hAnsi="Arial" w:cs="Arial"/>
        <w:lang w:val="es-ES"/>
      </w:rPr>
      <w:t xml:space="preserve">., a </w:t>
    </w:r>
    <w:r w:rsidR="00C9131B">
      <w:rPr>
        <w:rFonts w:ascii="Arial" w:hAnsi="Arial" w:cs="Arial"/>
        <w:lang w:val="es-ES"/>
      </w:rPr>
      <w:t>30 de junio</w:t>
    </w:r>
    <w:r w:rsidR="007D3A06">
      <w:rPr>
        <w:rFonts w:ascii="Arial" w:hAnsi="Arial" w:cs="Arial"/>
        <w:lang w:val="es-ES"/>
      </w:rPr>
      <w:t xml:space="preserve"> </w:t>
    </w:r>
    <w:r w:rsidRPr="00825D3B">
      <w:rPr>
        <w:rFonts w:ascii="Arial" w:hAnsi="Arial" w:cs="Arial"/>
        <w:lang w:val="es-ES"/>
      </w:rPr>
      <w:t>de 202</w:t>
    </w:r>
    <w:r w:rsidR="007D3A06">
      <w:rPr>
        <w:rFonts w:ascii="Arial" w:hAnsi="Arial" w:cs="Arial"/>
        <w:lang w:val="es-ES"/>
      </w:rPr>
      <w:t>4</w:t>
    </w:r>
    <w:r>
      <w:rPr>
        <w:rFonts w:ascii="Arial" w:hAnsi="Arial" w:cs="Arial"/>
        <w:lang w:val="es-ES"/>
      </w:rPr>
      <w:t>.</w:t>
    </w:r>
    <w:r>
      <w:rPr>
        <w:rFonts w:ascii="Arial" w:hAnsi="Arial" w:cs="Arial"/>
      </w:rPr>
      <w:t xml:space="preserve">     </w:t>
    </w:r>
  </w:p>
  <w:p w14:paraId="25135512" w14:textId="77777777" w:rsidR="009D104F" w:rsidRPr="009243B0" w:rsidRDefault="009D104F" w:rsidP="009D104F">
    <w:pPr>
      <w:jc w:val="right"/>
      <w:rPr>
        <w:rFonts w:ascii="Arial" w:hAnsi="Arial" w:cs="Arial"/>
        <w:sz w:val="22"/>
        <w:szCs w:val="22"/>
      </w:rPr>
    </w:pPr>
    <w:r w:rsidRPr="009243B0">
      <w:rPr>
        <w:rFonts w:ascii="Arial" w:hAnsi="Arial" w:cs="Arial"/>
        <w:sz w:val="22"/>
        <w:szCs w:val="22"/>
      </w:rPr>
      <w:t>“2024, 130 Aniversario de la Construcción</w:t>
    </w:r>
  </w:p>
  <w:p w14:paraId="68721307" w14:textId="5560DA4A" w:rsidR="009D104F" w:rsidRDefault="009D104F" w:rsidP="009D104F">
    <w:pPr>
      <w:ind w:left="-567"/>
      <w:jc w:val="right"/>
      <w:rPr>
        <w:rFonts w:ascii="Arial" w:hAnsi="Arial" w:cs="Arial"/>
        <w:sz w:val="22"/>
        <w:szCs w:val="22"/>
      </w:rPr>
    </w:pPr>
    <w:r w:rsidRPr="009243B0">
      <w:rPr>
        <w:rFonts w:ascii="Arial" w:hAnsi="Arial" w:cs="Arial"/>
        <w:sz w:val="22"/>
        <w:szCs w:val="22"/>
      </w:rPr>
      <w:t>de la Presa de la Esperanza</w:t>
    </w:r>
    <w:r>
      <w:rPr>
        <w:rFonts w:ascii="Arial" w:hAnsi="Arial" w:cs="Arial"/>
        <w:sz w:val="22"/>
        <w:szCs w:val="22"/>
      </w:rPr>
      <w:t>”</w:t>
    </w:r>
  </w:p>
  <w:p w14:paraId="790D67C5" w14:textId="77777777" w:rsidR="000372DC" w:rsidRPr="007158CB" w:rsidRDefault="000372DC" w:rsidP="009D104F">
    <w:pPr>
      <w:ind w:left="-567"/>
      <w:jc w:val="right"/>
      <w:rPr>
        <w:rFonts w:ascii="Arial" w:hAnsi="Arial" w:cs="Arial"/>
        <w:sz w:val="22"/>
        <w:szCs w:val="22"/>
        <w:lang w:eastAsia="es-MX"/>
      </w:rPr>
    </w:pPr>
  </w:p>
  <w:p w14:paraId="349D5A5C" w14:textId="39E087DB" w:rsidR="005C6BF2" w:rsidRDefault="005C6BF2" w:rsidP="003F7E61">
    <w:pPr>
      <w:jc w:val="right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                  Asunto: </w:t>
    </w:r>
    <w:r w:rsidR="006703C3">
      <w:rPr>
        <w:rFonts w:ascii="Arial" w:hAnsi="Arial" w:cs="Arial"/>
      </w:rPr>
      <w:t>El que se indica</w:t>
    </w:r>
    <w:r w:rsidR="00222CC1">
      <w:rPr>
        <w:rFonts w:ascii="Arial" w:hAnsi="Arial" w:cs="Arial"/>
      </w:rPr>
      <w:t>.</w:t>
    </w:r>
  </w:p>
  <w:p w14:paraId="471C1303" w14:textId="77777777" w:rsidR="008951E4" w:rsidRDefault="00000000">
    <w:pPr>
      <w:pStyle w:val="Encabezado"/>
    </w:pPr>
    <w:r>
      <w:rPr>
        <w:noProof/>
      </w:rPr>
      <w:pict w14:anchorId="50B069CE">
        <v:shape id="WordPictureWatermark1198932053" o:spid="_x0000_s1025" type="#_x0000_t75" alt="" style="position:absolute;margin-left:0;margin-top:0;width:637.75pt;height:825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Recurso 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F364999"/>
    <w:multiLevelType w:val="hybridMultilevel"/>
    <w:tmpl w:val="85F0CFBC"/>
    <w:lvl w:ilvl="0" w:tplc="1F3A5516">
      <w:numFmt w:val="bullet"/>
      <w:lvlText w:val="-"/>
      <w:lvlJc w:val="left"/>
      <w:pPr>
        <w:ind w:left="218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 w16cid:durableId="1527056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D94"/>
    <w:rsid w:val="00026FF3"/>
    <w:rsid w:val="000319DE"/>
    <w:rsid w:val="00036C9C"/>
    <w:rsid w:val="000372DC"/>
    <w:rsid w:val="00045C89"/>
    <w:rsid w:val="0005647A"/>
    <w:rsid w:val="00081385"/>
    <w:rsid w:val="00082F38"/>
    <w:rsid w:val="00094EC9"/>
    <w:rsid w:val="000A46DB"/>
    <w:rsid w:val="000C0CF1"/>
    <w:rsid w:val="000D4546"/>
    <w:rsid w:val="000E26D1"/>
    <w:rsid w:val="000F62B2"/>
    <w:rsid w:val="00115B8D"/>
    <w:rsid w:val="00117F1D"/>
    <w:rsid w:val="00166DCE"/>
    <w:rsid w:val="00191A3A"/>
    <w:rsid w:val="001A1984"/>
    <w:rsid w:val="001B148A"/>
    <w:rsid w:val="001B450D"/>
    <w:rsid w:val="001D3F74"/>
    <w:rsid w:val="00220127"/>
    <w:rsid w:val="00222334"/>
    <w:rsid w:val="00222CC1"/>
    <w:rsid w:val="00230833"/>
    <w:rsid w:val="00233DE4"/>
    <w:rsid w:val="00250F3F"/>
    <w:rsid w:val="00267818"/>
    <w:rsid w:val="002A0EB7"/>
    <w:rsid w:val="002A52A3"/>
    <w:rsid w:val="002C17A6"/>
    <w:rsid w:val="002C1D44"/>
    <w:rsid w:val="002D4A16"/>
    <w:rsid w:val="002E1281"/>
    <w:rsid w:val="002E1D94"/>
    <w:rsid w:val="002E4929"/>
    <w:rsid w:val="002F61F8"/>
    <w:rsid w:val="00305E4F"/>
    <w:rsid w:val="0031169F"/>
    <w:rsid w:val="003761FB"/>
    <w:rsid w:val="00377872"/>
    <w:rsid w:val="00390CC1"/>
    <w:rsid w:val="003A34C9"/>
    <w:rsid w:val="003B4AE8"/>
    <w:rsid w:val="003F6B29"/>
    <w:rsid w:val="003F7E61"/>
    <w:rsid w:val="00403857"/>
    <w:rsid w:val="00420030"/>
    <w:rsid w:val="004201C7"/>
    <w:rsid w:val="0042632D"/>
    <w:rsid w:val="004279AE"/>
    <w:rsid w:val="00437FD0"/>
    <w:rsid w:val="00451DE8"/>
    <w:rsid w:val="00461F9E"/>
    <w:rsid w:val="004826BF"/>
    <w:rsid w:val="00484622"/>
    <w:rsid w:val="004A1DCC"/>
    <w:rsid w:val="004C7AA8"/>
    <w:rsid w:val="0050071F"/>
    <w:rsid w:val="00522436"/>
    <w:rsid w:val="00550076"/>
    <w:rsid w:val="00561F62"/>
    <w:rsid w:val="00597C91"/>
    <w:rsid w:val="005A4ABC"/>
    <w:rsid w:val="005C6BF2"/>
    <w:rsid w:val="005D068F"/>
    <w:rsid w:val="005D72F6"/>
    <w:rsid w:val="005E4006"/>
    <w:rsid w:val="005E6D51"/>
    <w:rsid w:val="0061482D"/>
    <w:rsid w:val="00623886"/>
    <w:rsid w:val="00644407"/>
    <w:rsid w:val="00653F10"/>
    <w:rsid w:val="006703C3"/>
    <w:rsid w:val="00696406"/>
    <w:rsid w:val="006968C6"/>
    <w:rsid w:val="006A3A4F"/>
    <w:rsid w:val="006C48EB"/>
    <w:rsid w:val="006C6A55"/>
    <w:rsid w:val="006C73C6"/>
    <w:rsid w:val="007158CB"/>
    <w:rsid w:val="00754F80"/>
    <w:rsid w:val="007812A5"/>
    <w:rsid w:val="007C2316"/>
    <w:rsid w:val="007C607B"/>
    <w:rsid w:val="007D3A06"/>
    <w:rsid w:val="007D7B71"/>
    <w:rsid w:val="00844A38"/>
    <w:rsid w:val="008579D2"/>
    <w:rsid w:val="008951E4"/>
    <w:rsid w:val="008D06F4"/>
    <w:rsid w:val="008D43FD"/>
    <w:rsid w:val="008F0F19"/>
    <w:rsid w:val="008F368F"/>
    <w:rsid w:val="008F4448"/>
    <w:rsid w:val="00915DE7"/>
    <w:rsid w:val="00917B6C"/>
    <w:rsid w:val="0098523E"/>
    <w:rsid w:val="009A1FEE"/>
    <w:rsid w:val="009A2CC3"/>
    <w:rsid w:val="009D104F"/>
    <w:rsid w:val="009D5D5B"/>
    <w:rsid w:val="009F3769"/>
    <w:rsid w:val="00A02C7F"/>
    <w:rsid w:val="00A10B41"/>
    <w:rsid w:val="00A23D2E"/>
    <w:rsid w:val="00A5572D"/>
    <w:rsid w:val="00A606D0"/>
    <w:rsid w:val="00A625B3"/>
    <w:rsid w:val="00A77417"/>
    <w:rsid w:val="00A850BC"/>
    <w:rsid w:val="00A92F6D"/>
    <w:rsid w:val="00AA0275"/>
    <w:rsid w:val="00AA6C12"/>
    <w:rsid w:val="00AC3A58"/>
    <w:rsid w:val="00AD029D"/>
    <w:rsid w:val="00AD16E7"/>
    <w:rsid w:val="00AE127D"/>
    <w:rsid w:val="00AE4803"/>
    <w:rsid w:val="00B23C53"/>
    <w:rsid w:val="00B4040F"/>
    <w:rsid w:val="00B40D54"/>
    <w:rsid w:val="00B93BE6"/>
    <w:rsid w:val="00BA50BC"/>
    <w:rsid w:val="00BA7972"/>
    <w:rsid w:val="00BD009F"/>
    <w:rsid w:val="00BE382A"/>
    <w:rsid w:val="00BF5A3B"/>
    <w:rsid w:val="00C52223"/>
    <w:rsid w:val="00C74515"/>
    <w:rsid w:val="00C86A14"/>
    <w:rsid w:val="00C9131B"/>
    <w:rsid w:val="00CA0254"/>
    <w:rsid w:val="00CB4587"/>
    <w:rsid w:val="00CC6E28"/>
    <w:rsid w:val="00CD5086"/>
    <w:rsid w:val="00CF1770"/>
    <w:rsid w:val="00D45556"/>
    <w:rsid w:val="00D5381A"/>
    <w:rsid w:val="00DA3B82"/>
    <w:rsid w:val="00DB2DB8"/>
    <w:rsid w:val="00DC0529"/>
    <w:rsid w:val="00DE742C"/>
    <w:rsid w:val="00DF0448"/>
    <w:rsid w:val="00DF160B"/>
    <w:rsid w:val="00E041F3"/>
    <w:rsid w:val="00E14CD0"/>
    <w:rsid w:val="00E20552"/>
    <w:rsid w:val="00E237EA"/>
    <w:rsid w:val="00E345CA"/>
    <w:rsid w:val="00E42B51"/>
    <w:rsid w:val="00E45BF8"/>
    <w:rsid w:val="00E858FA"/>
    <w:rsid w:val="00E9333F"/>
    <w:rsid w:val="00E9674F"/>
    <w:rsid w:val="00EC2469"/>
    <w:rsid w:val="00ED0EFB"/>
    <w:rsid w:val="00F0066C"/>
    <w:rsid w:val="00F319B7"/>
    <w:rsid w:val="00F41106"/>
    <w:rsid w:val="00F46565"/>
    <w:rsid w:val="00F47085"/>
    <w:rsid w:val="00F51431"/>
    <w:rsid w:val="00F5363C"/>
    <w:rsid w:val="00F55F79"/>
    <w:rsid w:val="00F67506"/>
    <w:rsid w:val="00F77BF3"/>
    <w:rsid w:val="00F83293"/>
    <w:rsid w:val="00F866D9"/>
    <w:rsid w:val="00F96B9A"/>
    <w:rsid w:val="00FA16EF"/>
    <w:rsid w:val="00FB07A1"/>
    <w:rsid w:val="00FB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8DE2ACF"/>
  <w15:docId w15:val="{8CB149E9-F8DA-4F0E-BB7D-B968236D4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MX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1D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E1D94"/>
  </w:style>
  <w:style w:type="paragraph" w:styleId="Piedepgina">
    <w:name w:val="footer"/>
    <w:basedOn w:val="Normal"/>
    <w:link w:val="PiedepginaCar"/>
    <w:uiPriority w:val="99"/>
    <w:unhideWhenUsed/>
    <w:rsid w:val="002E1D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1D94"/>
  </w:style>
  <w:style w:type="character" w:customStyle="1" w:styleId="Textodemarcadordeposicin">
    <w:name w:val="Texto de marcador de posición"/>
    <w:basedOn w:val="Fuentedeprrafopredeter"/>
    <w:uiPriority w:val="99"/>
    <w:semiHidden/>
    <w:rsid w:val="002E1281"/>
    <w:rPr>
      <w:color w:val="808080"/>
    </w:rPr>
  </w:style>
  <w:style w:type="paragraph" w:styleId="Prrafodelista">
    <w:name w:val="List Paragraph"/>
    <w:basedOn w:val="Normal"/>
    <w:uiPriority w:val="34"/>
    <w:qFormat/>
    <w:rsid w:val="008951E4"/>
    <w:pPr>
      <w:spacing w:after="200" w:line="276" w:lineRule="auto"/>
      <w:ind w:left="720"/>
      <w:contextualSpacing/>
    </w:pPr>
    <w:rPr>
      <w:rFonts w:eastAsiaTheme="minorEastAsia"/>
      <w:sz w:val="22"/>
      <w:szCs w:val="22"/>
      <w:lang w:val="es-ES_tradnl" w:eastAsia="es-MX"/>
    </w:rPr>
  </w:style>
  <w:style w:type="paragraph" w:styleId="Sinespaciado">
    <w:name w:val="No Spacing"/>
    <w:uiPriority w:val="1"/>
    <w:qFormat/>
    <w:rsid w:val="008951E4"/>
    <w:rPr>
      <w:rFonts w:eastAsiaTheme="minorEastAsia"/>
      <w:lang w:val="es-ES_tradnl" w:eastAsia="es-ES"/>
    </w:rPr>
  </w:style>
  <w:style w:type="table" w:styleId="Tablaconcuadrcula">
    <w:name w:val="Table Grid"/>
    <w:basedOn w:val="Tablanormal"/>
    <w:uiPriority w:val="59"/>
    <w:rsid w:val="00045C89"/>
    <w:rPr>
      <w:rFonts w:eastAsiaTheme="minorEastAsia"/>
      <w:sz w:val="22"/>
      <w:szCs w:val="22"/>
      <w:lang w:eastAsia="es-MX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vnculo">
    <w:name w:val="Hyperlink"/>
    <w:basedOn w:val="Fuentedeprrafopredeter"/>
    <w:uiPriority w:val="99"/>
    <w:unhideWhenUsed/>
    <w:rsid w:val="00AE12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7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9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finanzas.guanajuato.gob.mx/mapa.php?id=45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903579BD8E89409E0F7408909B036D" ma:contentTypeVersion="4" ma:contentTypeDescription="Create a new document." ma:contentTypeScope="" ma:versionID="07fd14c1b5654aedac420d9c690586f1">
  <xsd:schema xmlns:xsd="http://www.w3.org/2001/XMLSchema" xmlns:xs="http://www.w3.org/2001/XMLSchema" xmlns:p="http://schemas.microsoft.com/office/2006/metadata/properties" xmlns:ns3="61b70ce0-fd9d-4bad-b6d4-f8f7fe9250cf" targetNamespace="http://schemas.microsoft.com/office/2006/metadata/properties" ma:root="true" ma:fieldsID="c4abdf1f084cff4d764a4ac4444ea787" ns3:_="">
    <xsd:import namespace="61b70ce0-fd9d-4bad-b6d4-f8f7fe9250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70ce0-fd9d-4bad-b6d4-f8f7fe925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D25E3F-E528-4CCF-9D94-CD9FE6EDA9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13B99A-C67B-4568-A3A1-FD3A30CD24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9DECF9C-B0C4-46BE-B3ED-2E8BC2DC7C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b70ce0-fd9d-4bad-b6d4-f8f7fe9250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2022 año del 70 Aniversario del Teatro Universitario Y 50 Aniversario DEL FESTIVAL CERVANTINO</dc:creator>
  <cp:keywords/>
  <dc:description/>
  <cp:lastModifiedBy>Departamento de  Informatica</cp:lastModifiedBy>
  <cp:revision>2</cp:revision>
  <cp:lastPrinted>2024-10-10T19:09:00Z</cp:lastPrinted>
  <dcterms:created xsi:type="dcterms:W3CDTF">2024-11-05T15:23:00Z</dcterms:created>
  <dcterms:modified xsi:type="dcterms:W3CDTF">2024-11-05T15:23:00Z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0x0101004C903579BD8E89409E0F7408909B036D</vt:lpwstr>
  </property>
</Properties>
</file>